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8928830" w14:textId="77777777" w:rsidR="00F63A9E" w:rsidRDefault="00000000">
      <w:pPr>
        <w:ind w:left="1620"/>
        <w:jc w:val="center"/>
        <w:rPr>
          <w:rFonts w:ascii="Monotype Corsiva" w:hAnsi="Monotype Corsiva"/>
          <w:b/>
          <w:sz w:val="32"/>
          <w:szCs w:val="32"/>
        </w:rPr>
      </w:pPr>
      <w:r>
        <w:rPr>
          <w:rFonts w:ascii="Monotype Corsiva" w:hAnsi="Monotype Corsiva"/>
          <w:b/>
          <w:noProof/>
          <w:sz w:val="32"/>
          <w:szCs w:val="32"/>
          <w:lang w:val="en-US" w:eastAsia="en-US"/>
        </w:rPr>
        <w:drawing>
          <wp:anchor distT="0" distB="0" distL="114300" distR="114300" simplePos="0" relativeHeight="251659264" behindDoc="1" locked="0" layoutInCell="1" allowOverlap="1" wp14:anchorId="0541CECB" wp14:editId="48A6EA22">
            <wp:simplePos x="0" y="0"/>
            <wp:positionH relativeFrom="column">
              <wp:posOffset>-114300</wp:posOffset>
            </wp:positionH>
            <wp:positionV relativeFrom="paragraph">
              <wp:posOffset>-457200</wp:posOffset>
            </wp:positionV>
            <wp:extent cx="1257300" cy="942975"/>
            <wp:effectExtent l="19050" t="0" r="0" b="0"/>
            <wp:wrapTight wrapText="bothSides">
              <wp:wrapPolygon edited="0">
                <wp:start x="-327" y="0"/>
                <wp:lineTo x="-327" y="21382"/>
                <wp:lineTo x="21600" y="21382"/>
                <wp:lineTo x="21600" y="0"/>
                <wp:lineTo x="-327" y="0"/>
              </wp:wrapPolygon>
            </wp:wrapTight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48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Monotype Corsiva" w:hAnsi="Monotype Corsiva"/>
          <w:b/>
          <w:sz w:val="32"/>
          <w:szCs w:val="32"/>
        </w:rPr>
        <w:t>НАРОДНО ЧИТАЛИЩЕ “ОТЕЦ ПАИСИЙ</w:t>
      </w:r>
      <w:r>
        <w:rPr>
          <w:rFonts w:ascii="Monotype Corsiva" w:hAnsi="Monotype Corsiva"/>
          <w:b/>
          <w:sz w:val="32"/>
          <w:szCs w:val="32"/>
          <w:lang w:val="en-US"/>
        </w:rPr>
        <w:t>-1927</w:t>
      </w:r>
      <w:r>
        <w:rPr>
          <w:rFonts w:ascii="Monotype Corsiva" w:hAnsi="Monotype Corsiva"/>
          <w:b/>
          <w:sz w:val="32"/>
          <w:szCs w:val="32"/>
        </w:rPr>
        <w:t xml:space="preserve"> ”</w:t>
      </w:r>
    </w:p>
    <w:p w14:paraId="687F6B08" w14:textId="77777777" w:rsidR="00F63A9E" w:rsidRDefault="00000000">
      <w:pPr>
        <w:jc w:val="center"/>
        <w:rPr>
          <w:b/>
        </w:rPr>
      </w:pPr>
      <w:r>
        <w:rPr>
          <w:b/>
        </w:rPr>
        <w:t>с.Извор общ. Радомир обл. Перник моб.тел.:0885 92 83 27</w:t>
      </w:r>
    </w:p>
    <w:p w14:paraId="7B3A0AB0" w14:textId="77777777" w:rsidR="00F63A9E" w:rsidRDefault="00000000">
      <w:pPr>
        <w:rPr>
          <w:lang w:val="en-US"/>
        </w:rPr>
      </w:pPr>
      <w:r>
        <w:pict w14:anchorId="4670F0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0;height:1.5pt" o:hralign="center" o:hrstd="t" o:hr="t" filled="t" fillcolor="#aca899">
            <v:imagedata r:id="rId7" o:title=""/>
          </v:shape>
        </w:pict>
      </w:r>
    </w:p>
    <w:p w14:paraId="7CB8FAA5" w14:textId="77777777" w:rsidR="00F63A9E" w:rsidRDefault="00F63A9E"/>
    <w:p w14:paraId="5F747DC2" w14:textId="77777777" w:rsidR="00F63A9E" w:rsidRDefault="00000000">
      <w:pPr>
        <w:jc w:val="center"/>
        <w:rPr>
          <w:b/>
        </w:rPr>
      </w:pPr>
      <w:r>
        <w:rPr>
          <w:b/>
        </w:rPr>
        <w:t xml:space="preserve">СТАТУТ </w:t>
      </w:r>
    </w:p>
    <w:p w14:paraId="13095206" w14:textId="11FBEF5E" w:rsidR="00F63A9E" w:rsidRPr="00943E73" w:rsidRDefault="00000000">
      <w:pPr>
        <w:jc w:val="center"/>
        <w:rPr>
          <w:b/>
        </w:rPr>
      </w:pPr>
      <w:r>
        <w:rPr>
          <w:b/>
        </w:rPr>
        <w:t xml:space="preserve">НА  </w:t>
      </w:r>
      <w:r>
        <w:rPr>
          <w:b/>
          <w:lang w:val="en-US"/>
        </w:rPr>
        <w:t>XI</w:t>
      </w:r>
      <w:r w:rsidR="00943E73">
        <w:rPr>
          <w:b/>
          <w:lang w:val="en-US"/>
        </w:rPr>
        <w:t>V</w:t>
      </w:r>
      <w:r>
        <w:rPr>
          <w:b/>
        </w:rPr>
        <w:t xml:space="preserve"> – ти РЕГИОНАЛЕН КОНКУРС ЗА ТРАДИЦИОННА ВЕЛИКДЕНСКА ТРАПЕЗА „ЧЕРВЕН, ЧЕРВЕН ВЕЛИКДЕН” С. ИЗВОР 202</w:t>
      </w:r>
      <w:r w:rsidR="00943E73">
        <w:rPr>
          <w:b/>
        </w:rPr>
        <w:t>6</w:t>
      </w:r>
    </w:p>
    <w:p w14:paraId="679C5BC9" w14:textId="5CA87CDF" w:rsidR="00F63A9E" w:rsidRDefault="00000000">
      <w:pPr>
        <w:shd w:val="clear" w:color="auto" w:fill="FFFFFF"/>
        <w:spacing w:before="150" w:after="150"/>
        <w:ind w:right="435" w:firstLine="720"/>
        <w:jc w:val="center"/>
        <w:rPr>
          <w:sz w:val="28"/>
          <w:szCs w:val="28"/>
        </w:rPr>
      </w:pPr>
      <w:r>
        <w:rPr>
          <w:sz w:val="28"/>
          <w:szCs w:val="28"/>
        </w:rPr>
        <w:t>/</w:t>
      </w:r>
      <w:r w:rsidR="00943E73">
        <w:rPr>
          <w:sz w:val="28"/>
          <w:szCs w:val="28"/>
        </w:rPr>
        <w:t>13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април 202</w:t>
      </w:r>
      <w:r w:rsidR="00943E73">
        <w:rPr>
          <w:sz w:val="28"/>
          <w:szCs w:val="28"/>
        </w:rPr>
        <w:t>6</w:t>
      </w:r>
      <w:r>
        <w:rPr>
          <w:sz w:val="28"/>
          <w:szCs w:val="28"/>
        </w:rPr>
        <w:t xml:space="preserve"> г. - с.Извор, общ.Радомир/</w:t>
      </w:r>
    </w:p>
    <w:p w14:paraId="747A2348" w14:textId="77777777" w:rsidR="00F63A9E" w:rsidRDefault="00000000">
      <w:pPr>
        <w:shd w:val="clear" w:color="auto" w:fill="FFFFFF"/>
        <w:spacing w:before="150" w:after="150"/>
        <w:ind w:right="435"/>
        <w:jc w:val="center"/>
      </w:pPr>
      <w:r>
        <w:t>ОРГАНИЗАТОРИ:</w:t>
      </w:r>
    </w:p>
    <w:p w14:paraId="0CA86544" w14:textId="77777777" w:rsidR="00F63A9E" w:rsidRDefault="00000000">
      <w:pPr>
        <w:shd w:val="clear" w:color="auto" w:fill="FFFFFF"/>
        <w:spacing w:before="150" w:after="150"/>
        <w:ind w:right="435"/>
        <w:jc w:val="center"/>
        <w:rPr>
          <w:b/>
        </w:rPr>
      </w:pPr>
      <w:r>
        <w:t>НАРОДНО ЧИТАЛИЩЕ „ОТЕЦ ПАИСИЙ-1927</w:t>
      </w:r>
      <w:r>
        <w:rPr>
          <w:b/>
        </w:rPr>
        <w:t xml:space="preserve">” </w:t>
      </w:r>
    </w:p>
    <w:p w14:paraId="33418898" w14:textId="77777777" w:rsidR="00F63A9E" w:rsidRDefault="00000000">
      <w:pPr>
        <w:shd w:val="clear" w:color="auto" w:fill="FFFFFF"/>
        <w:spacing w:before="150" w:after="150"/>
        <w:ind w:right="435"/>
        <w:jc w:val="center"/>
      </w:pPr>
      <w:r>
        <w:t>ОБЩИНА РАДОМИР, КМЕТСТВО ИЗВОР</w:t>
      </w:r>
    </w:p>
    <w:p w14:paraId="7421ED1B" w14:textId="77777777" w:rsidR="00F63A9E" w:rsidRDefault="00000000">
      <w:pPr>
        <w:shd w:val="clear" w:color="auto" w:fill="FFFFFF"/>
        <w:spacing w:before="150" w:after="150"/>
        <w:ind w:right="435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. ОБЩИ ПОЛОЖЕНИЯ</w:t>
      </w:r>
    </w:p>
    <w:p w14:paraId="5492265C" w14:textId="77777777" w:rsidR="00F63A9E" w:rsidRDefault="00000000">
      <w:pPr>
        <w:shd w:val="clear" w:color="auto" w:fill="FFFFFF"/>
        <w:ind w:right="435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Началото на Регионалния конкурс за традиционна великденска трапеза „Червен, червен Великден” в с. Извор е през 2010 год. по инициатива на Настоятелството на НЧ „Отец Паисий-1927” с. Извор</w:t>
      </w:r>
      <w:r>
        <w:rPr>
          <w:b/>
          <w:sz w:val="28"/>
          <w:szCs w:val="28"/>
        </w:rPr>
        <w:t>.</w:t>
      </w:r>
    </w:p>
    <w:p w14:paraId="05D67383" w14:textId="77777777" w:rsidR="00F63A9E" w:rsidRDefault="00000000">
      <w:pPr>
        <w:shd w:val="clear" w:color="auto" w:fill="FFFFFF"/>
        <w:ind w:right="435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Конкурсът има състезателен характер и се провежда ежегодно по време на Великденските празници. </w:t>
      </w:r>
    </w:p>
    <w:p w14:paraId="0F1A2523" w14:textId="77777777" w:rsidR="00F63A9E" w:rsidRDefault="00F63A9E">
      <w:pPr>
        <w:rPr>
          <w:sz w:val="28"/>
          <w:szCs w:val="28"/>
        </w:rPr>
      </w:pPr>
    </w:p>
    <w:p w14:paraId="790F5A32" w14:textId="77777777" w:rsidR="00F63A9E" w:rsidRDefault="00000000">
      <w:pPr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  <w:lang w:val="en-US" w:eastAsia="en-US"/>
        </w:rPr>
        <w:t xml:space="preserve">ЦЕЛИ НА </w:t>
      </w:r>
      <w:r>
        <w:rPr>
          <w:b/>
          <w:sz w:val="28"/>
          <w:szCs w:val="28"/>
          <w:lang w:eastAsia="en-US"/>
        </w:rPr>
        <w:t>КОНКУРСА</w:t>
      </w:r>
      <w:r>
        <w:rPr>
          <w:b/>
          <w:sz w:val="28"/>
          <w:szCs w:val="28"/>
          <w:lang w:val="en-US" w:eastAsia="en-US"/>
        </w:rPr>
        <w:t xml:space="preserve"> :</w:t>
      </w:r>
    </w:p>
    <w:p w14:paraId="5D042FFE" w14:textId="77777777" w:rsidR="00F63A9E" w:rsidRDefault="00000000">
      <w:pPr>
        <w:numPr>
          <w:ilvl w:val="0"/>
          <w:numId w:val="1"/>
        </w:num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Съхраняване и популяризиране на богатата традициона обредност и кулинарните умения на българката, свързани с най-светлия християнски празник Воскресение Христово;</w:t>
      </w:r>
    </w:p>
    <w:p w14:paraId="04B1F89F" w14:textId="77777777" w:rsidR="00F63A9E" w:rsidRDefault="00000000">
      <w:pPr>
        <w:numPr>
          <w:ilvl w:val="0"/>
          <w:numId w:val="1"/>
        </w:num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Представяне традиционните великденски гозби и възможност за показност чрез участие на хора от местните общности, от региона и страната;</w:t>
      </w:r>
    </w:p>
    <w:p w14:paraId="3A9B9AF8" w14:textId="77777777" w:rsidR="00F63A9E" w:rsidRDefault="00000000">
      <w:pPr>
        <w:numPr>
          <w:ilvl w:val="0"/>
          <w:numId w:val="1"/>
        </w:num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Активизиране приемствеността на младото поколение и участието в приготвянето на традиционните храни, обреди и традиции;</w:t>
      </w:r>
    </w:p>
    <w:p w14:paraId="7E94E033" w14:textId="77777777" w:rsidR="00F63A9E" w:rsidRDefault="00000000">
      <w:pPr>
        <w:numPr>
          <w:ilvl w:val="0"/>
          <w:numId w:val="1"/>
        </w:num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Утвърждаване на конкурса, като значимо събитие в културния календар на общината и в национален мащаб; </w:t>
      </w:r>
    </w:p>
    <w:p w14:paraId="306A0900" w14:textId="77777777" w:rsidR="00F63A9E" w:rsidRDefault="00000000">
      <w:pPr>
        <w:numPr>
          <w:ilvl w:val="0"/>
          <w:numId w:val="1"/>
        </w:num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Възможност за развитие на културен туризъм; </w:t>
      </w:r>
    </w:p>
    <w:p w14:paraId="6EE8243B" w14:textId="77777777" w:rsidR="00F63A9E" w:rsidRDefault="00000000">
      <w:pPr>
        <w:numPr>
          <w:ilvl w:val="0"/>
          <w:numId w:val="1"/>
        </w:num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 участието си в конкурса младите хора да се докосната до традицията и наследените кулинарни умения да се предадат на следващите поколения;</w:t>
      </w:r>
    </w:p>
    <w:p w14:paraId="5AC2E677" w14:textId="77777777" w:rsidR="00F63A9E" w:rsidRDefault="00000000">
      <w:pPr>
        <w:numPr>
          <w:ilvl w:val="0"/>
          <w:numId w:val="1"/>
        </w:num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Чрез уменията на бабите да се предизвика в младите хора интерес и желание към приготвянето на великденска празнична трапеза. </w:t>
      </w:r>
    </w:p>
    <w:p w14:paraId="021046F7" w14:textId="77777777" w:rsidR="00F63A9E" w:rsidRDefault="00F63A9E">
      <w:pPr>
        <w:rPr>
          <w:b/>
          <w:sz w:val="28"/>
          <w:szCs w:val="28"/>
        </w:rPr>
      </w:pPr>
    </w:p>
    <w:p w14:paraId="457F1C24" w14:textId="77777777" w:rsidR="00F63A9E" w:rsidRDefault="00F63A9E">
      <w:pPr>
        <w:rPr>
          <w:b/>
          <w:sz w:val="28"/>
          <w:szCs w:val="28"/>
        </w:rPr>
      </w:pPr>
    </w:p>
    <w:p w14:paraId="38676394" w14:textId="77777777" w:rsidR="00F63A9E" w:rsidRDefault="00000000">
      <w:pPr>
        <w:rPr>
          <w:sz w:val="28"/>
          <w:szCs w:val="28"/>
          <w:lang w:eastAsia="en-US"/>
        </w:rPr>
      </w:pPr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  <w:lang w:eastAsia="en-US"/>
        </w:rPr>
        <w:t>ОРГАНИЗАТОРИ:</w:t>
      </w:r>
    </w:p>
    <w:p w14:paraId="7163EEB8" w14:textId="77777777" w:rsidR="00F63A9E" w:rsidRDefault="00000000">
      <w:pPr>
        <w:ind w:left="720"/>
        <w:rPr>
          <w:b/>
          <w:sz w:val="28"/>
          <w:szCs w:val="28"/>
        </w:rPr>
      </w:pPr>
      <w:r>
        <w:rPr>
          <w:sz w:val="28"/>
          <w:szCs w:val="28"/>
          <w:lang w:eastAsia="en-US"/>
        </w:rPr>
        <w:lastRenderedPageBreak/>
        <w:t xml:space="preserve">Община Радомир, Кметство и </w:t>
      </w:r>
      <w:r>
        <w:rPr>
          <w:sz w:val="28"/>
          <w:szCs w:val="28"/>
        </w:rPr>
        <w:t>НЧ „Отец Паисий-1927” с. Извор</w:t>
      </w:r>
      <w:r>
        <w:rPr>
          <w:b/>
          <w:sz w:val="28"/>
          <w:szCs w:val="28"/>
        </w:rPr>
        <w:t>.</w:t>
      </w:r>
    </w:p>
    <w:p w14:paraId="21C9ED66" w14:textId="77777777" w:rsidR="00F63A9E" w:rsidRDefault="00F63A9E">
      <w:pPr>
        <w:rPr>
          <w:sz w:val="28"/>
          <w:szCs w:val="28"/>
          <w:lang w:eastAsia="en-US"/>
        </w:rPr>
      </w:pPr>
    </w:p>
    <w:p w14:paraId="5AA532E7" w14:textId="77777777" w:rsidR="00F63A9E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>. УСЛОВИЯ ЗА УЧАСТИЕ:</w:t>
      </w:r>
    </w:p>
    <w:p w14:paraId="0E9EA163" w14:textId="77777777" w:rsidR="00F63A9E" w:rsidRDefault="00000000">
      <w:pPr>
        <w:ind w:firstLine="72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конкурса участват колективи, представящи традиционни великденски гозби, които се оценяват от професионално жури. Участващите в конкурса могат да представят на сцената  и автентичен фолклор, </w:t>
      </w:r>
      <w:r>
        <w:rPr>
          <w:b/>
          <w:bCs/>
          <w:sz w:val="28"/>
          <w:szCs w:val="28"/>
          <w:lang w:eastAsia="en-US"/>
        </w:rPr>
        <w:t>който не участва в конкурсната програма</w:t>
      </w:r>
      <w:r>
        <w:rPr>
          <w:sz w:val="28"/>
          <w:szCs w:val="28"/>
          <w:lang w:eastAsia="en-US"/>
        </w:rPr>
        <w:t>. Журито оценява само традиционните великденски ястия. Няма  възрастови ограничения.</w:t>
      </w:r>
    </w:p>
    <w:p w14:paraId="76A201CB" w14:textId="77777777" w:rsidR="00F63A9E" w:rsidRDefault="00F63A9E">
      <w:pPr>
        <w:rPr>
          <w:b/>
          <w:sz w:val="28"/>
          <w:szCs w:val="28"/>
        </w:rPr>
      </w:pPr>
    </w:p>
    <w:p w14:paraId="402BB6BE" w14:textId="77777777" w:rsidR="00F63A9E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. УЧАСТНИЦИ:</w:t>
      </w:r>
    </w:p>
    <w:p w14:paraId="680E6360" w14:textId="77777777" w:rsidR="00F63A9E" w:rsidRDefault="00000000">
      <w:pPr>
        <w:numPr>
          <w:ilvl w:val="0"/>
          <w:numId w:val="2"/>
        </w:numPr>
        <w:rPr>
          <w:b/>
          <w:sz w:val="28"/>
          <w:szCs w:val="28"/>
        </w:rPr>
      </w:pPr>
      <w:r>
        <w:rPr>
          <w:sz w:val="28"/>
          <w:szCs w:val="28"/>
          <w:lang w:eastAsia="en-US"/>
        </w:rPr>
        <w:t>Ч</w:t>
      </w:r>
      <w:r>
        <w:rPr>
          <w:sz w:val="28"/>
          <w:szCs w:val="28"/>
          <w:lang w:val="en-US" w:eastAsia="en-US"/>
        </w:rPr>
        <w:t>итали</w:t>
      </w:r>
      <w:r>
        <w:rPr>
          <w:sz w:val="28"/>
          <w:szCs w:val="28"/>
          <w:lang w:eastAsia="en-US"/>
        </w:rPr>
        <w:t>щ</w:t>
      </w:r>
      <w:r>
        <w:rPr>
          <w:sz w:val="28"/>
          <w:szCs w:val="28"/>
          <w:lang w:val="en-US" w:eastAsia="en-US"/>
        </w:rPr>
        <w:t xml:space="preserve">а </w:t>
      </w:r>
      <w:r>
        <w:rPr>
          <w:sz w:val="28"/>
          <w:szCs w:val="28"/>
          <w:lang w:eastAsia="en-US"/>
        </w:rPr>
        <w:t>и други организации.</w:t>
      </w:r>
    </w:p>
    <w:p w14:paraId="0B07373D" w14:textId="77777777" w:rsidR="00F63A9E" w:rsidRDefault="00000000">
      <w:pPr>
        <w:numPr>
          <w:ilvl w:val="0"/>
          <w:numId w:val="2"/>
        </w:num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Индивидуални изпълнители.</w:t>
      </w:r>
    </w:p>
    <w:p w14:paraId="2EDEDF13" w14:textId="77777777" w:rsidR="00F63A9E" w:rsidRDefault="00000000">
      <w:pPr>
        <w:numPr>
          <w:ilvl w:val="0"/>
          <w:numId w:val="2"/>
        </w:num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Певчески групи.</w:t>
      </w:r>
    </w:p>
    <w:p w14:paraId="3720B36B" w14:textId="77777777" w:rsidR="00F63A9E" w:rsidRDefault="00000000">
      <w:pPr>
        <w:numPr>
          <w:ilvl w:val="0"/>
          <w:numId w:val="2"/>
        </w:num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Танцови състави.</w:t>
      </w:r>
    </w:p>
    <w:p w14:paraId="7C8FEFB3" w14:textId="77777777" w:rsidR="00F63A9E" w:rsidRDefault="00000000">
      <w:pPr>
        <w:numPr>
          <w:ilvl w:val="0"/>
          <w:numId w:val="2"/>
        </w:numPr>
        <w:rPr>
          <w:b/>
          <w:sz w:val="28"/>
          <w:szCs w:val="28"/>
        </w:rPr>
      </w:pPr>
      <w:r>
        <w:rPr>
          <w:sz w:val="28"/>
          <w:szCs w:val="28"/>
          <w:lang w:eastAsia="en-US"/>
        </w:rPr>
        <w:t xml:space="preserve">Ансамбли </w:t>
      </w:r>
    </w:p>
    <w:p w14:paraId="38EBB272" w14:textId="77777777" w:rsidR="00F63A9E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</w:t>
      </w:r>
      <w:r>
        <w:rPr>
          <w:b/>
          <w:sz w:val="28"/>
          <w:szCs w:val="28"/>
        </w:rPr>
        <w:t>. РЕД НА ПРОВЕЖДАНЕ:</w:t>
      </w:r>
    </w:p>
    <w:p w14:paraId="4529822D" w14:textId="03C0CC27" w:rsidR="00F63A9E" w:rsidRDefault="0000000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Конкурсът се провежда в рамките на един ден. Участниците ще бъдат оценявани от жури, съставено от специалисти. Участниците в конкурса за традиционна трапеза получават грамоти и предметни награди за всеки един участник, а най-добре представилите се колективи диплом,</w:t>
      </w:r>
      <w:r w:rsidR="00943E7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парични награди и плакети. </w:t>
      </w:r>
    </w:p>
    <w:p w14:paraId="6473CC1E" w14:textId="77777777" w:rsidR="00F63A9E" w:rsidRDefault="00F63A9E">
      <w:pPr>
        <w:rPr>
          <w:b/>
          <w:sz w:val="28"/>
          <w:szCs w:val="28"/>
        </w:rPr>
      </w:pPr>
    </w:p>
    <w:p w14:paraId="496A7796" w14:textId="77777777" w:rsidR="00F63A9E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VII</w:t>
      </w:r>
      <w:r>
        <w:rPr>
          <w:b/>
          <w:sz w:val="28"/>
          <w:szCs w:val="28"/>
        </w:rPr>
        <w:t>. РЪКОВОДСТВО И ФИНАНСИРАНЕ:</w:t>
      </w:r>
    </w:p>
    <w:p w14:paraId="147A836C" w14:textId="77777777" w:rsidR="00F63A9E" w:rsidRDefault="0000000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Ръководството се осъществява от Организационен комитет с председател Кмета на Община Радомир. Организационният комитет работи по определен план и изготвя Указание за регламента и условията на провеждането му.</w:t>
      </w:r>
    </w:p>
    <w:p w14:paraId="3B10761D" w14:textId="1664A061" w:rsidR="00F63A9E" w:rsidRDefault="00000000">
      <w:pPr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Конкурсът се реализира със средства осигурени от Община Радомир</w:t>
      </w:r>
      <w:r>
        <w:rPr>
          <w:b/>
          <w:sz w:val="28"/>
          <w:szCs w:val="28"/>
        </w:rPr>
        <w:t xml:space="preserve">, </w:t>
      </w:r>
      <w:r>
        <w:rPr>
          <w:sz w:val="28"/>
          <w:szCs w:val="28"/>
        </w:rPr>
        <w:t>НЧ „Отец Паисий-1927” с. Извор</w:t>
      </w:r>
      <w:r>
        <w:rPr>
          <w:b/>
          <w:sz w:val="28"/>
          <w:szCs w:val="28"/>
        </w:rPr>
        <w:t xml:space="preserve">, </w:t>
      </w:r>
      <w:r>
        <w:rPr>
          <w:sz w:val="28"/>
          <w:szCs w:val="28"/>
        </w:rPr>
        <w:t>дарители и спомоществователи.</w:t>
      </w:r>
    </w:p>
    <w:p w14:paraId="01901300" w14:textId="77777777" w:rsidR="00F63A9E" w:rsidRDefault="00F63A9E">
      <w:pPr>
        <w:rPr>
          <w:b/>
          <w:sz w:val="28"/>
          <w:szCs w:val="28"/>
        </w:rPr>
      </w:pPr>
    </w:p>
    <w:p w14:paraId="0F35A006" w14:textId="77777777" w:rsidR="00F63A9E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VIII</w:t>
      </w:r>
      <w:r>
        <w:rPr>
          <w:b/>
          <w:sz w:val="28"/>
          <w:szCs w:val="28"/>
        </w:rPr>
        <w:t>. ЗАКЛЮЧИТЕЛНИ РАЗПОРЕДБИ:</w:t>
      </w:r>
    </w:p>
    <w:p w14:paraId="1748C26D" w14:textId="77777777" w:rsidR="00F63A9E" w:rsidRDefault="00000000">
      <w:pPr>
        <w:pStyle w:val="a4"/>
        <w:numPr>
          <w:ilvl w:val="0"/>
          <w:numId w:val="3"/>
        </w:numPr>
        <w:shd w:val="clear" w:color="auto" w:fill="FFFFFF"/>
        <w:spacing w:before="150" w:after="150"/>
        <w:ind w:right="435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Организаторите на конкурса си запазват правото да използват заснетите материали от деня на конкурса за свои цели.</w:t>
      </w:r>
    </w:p>
    <w:p w14:paraId="5D579012" w14:textId="77777777" w:rsidR="00F63A9E" w:rsidRDefault="00000000">
      <w:pPr>
        <w:pStyle w:val="a4"/>
        <w:numPr>
          <w:ilvl w:val="0"/>
          <w:numId w:val="3"/>
        </w:numPr>
        <w:shd w:val="clear" w:color="auto" w:fill="FFFFFF"/>
        <w:spacing w:before="150" w:after="150"/>
        <w:ind w:right="435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Организаторите запазват правото си да правят промени в статута за настоящото и следващи издания на фестивала.</w:t>
      </w:r>
    </w:p>
    <w:p w14:paraId="033EFB24" w14:textId="77777777" w:rsidR="00F63A9E" w:rsidRDefault="00F63A9E">
      <w:pPr>
        <w:pStyle w:val="a4"/>
        <w:shd w:val="clear" w:color="auto" w:fill="FFFFFF"/>
        <w:spacing w:before="150" w:after="150"/>
        <w:ind w:left="540" w:right="435"/>
        <w:jc w:val="both"/>
        <w:rPr>
          <w:color w:val="333333"/>
          <w:sz w:val="28"/>
          <w:szCs w:val="28"/>
        </w:rPr>
      </w:pPr>
    </w:p>
    <w:p w14:paraId="223541C9" w14:textId="77777777" w:rsidR="00F63A9E" w:rsidRDefault="00F63A9E">
      <w:pPr>
        <w:pStyle w:val="a4"/>
        <w:shd w:val="clear" w:color="auto" w:fill="FFFFFF"/>
        <w:spacing w:before="150" w:after="150"/>
        <w:ind w:left="540" w:right="435"/>
        <w:jc w:val="both"/>
        <w:rPr>
          <w:color w:val="333333"/>
        </w:rPr>
      </w:pPr>
    </w:p>
    <w:p w14:paraId="70298E37" w14:textId="77777777" w:rsidR="00F63A9E" w:rsidRDefault="00000000">
      <w:pPr>
        <w:pStyle w:val="a4"/>
        <w:shd w:val="clear" w:color="auto" w:fill="FFFFFF"/>
        <w:spacing w:before="150" w:after="150"/>
        <w:ind w:left="4320" w:right="435"/>
        <w:jc w:val="both"/>
        <w:rPr>
          <w:b/>
          <w:color w:val="333333"/>
        </w:rPr>
      </w:pPr>
      <w:r>
        <w:rPr>
          <w:b/>
          <w:color w:val="333333"/>
        </w:rPr>
        <w:t>ОРГАНИЗАЦИОНЕН КОМИТЕТ</w:t>
      </w:r>
    </w:p>
    <w:sectPr w:rsidR="00F63A9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256F7"/>
    <w:multiLevelType w:val="multilevel"/>
    <w:tmpl w:val="0CF256F7"/>
    <w:lvl w:ilvl="0">
      <w:start w:val="1"/>
      <w:numFmt w:val="bullet"/>
      <w:lvlText w:val=""/>
      <w:lvlJc w:val="left"/>
      <w:pPr>
        <w:ind w:left="5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1C5223F0"/>
    <w:multiLevelType w:val="multilevel"/>
    <w:tmpl w:val="1C5223F0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F80CE9"/>
    <w:multiLevelType w:val="multilevel"/>
    <w:tmpl w:val="39F80CE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3915607">
    <w:abstractNumId w:val="1"/>
  </w:num>
  <w:num w:numId="2" w16cid:durableId="1968125561">
    <w:abstractNumId w:val="2"/>
  </w:num>
  <w:num w:numId="3" w16cid:durableId="1650741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6EA5"/>
    <w:rsid w:val="00004309"/>
    <w:rsid w:val="000234B4"/>
    <w:rsid w:val="00031AEC"/>
    <w:rsid w:val="000623C4"/>
    <w:rsid w:val="00071C91"/>
    <w:rsid w:val="0009200E"/>
    <w:rsid w:val="000C19A1"/>
    <w:rsid w:val="00113EFE"/>
    <w:rsid w:val="00142381"/>
    <w:rsid w:val="00152A0B"/>
    <w:rsid w:val="001715A0"/>
    <w:rsid w:val="00173FD5"/>
    <w:rsid w:val="0017577C"/>
    <w:rsid w:val="0019152B"/>
    <w:rsid w:val="001A4DBA"/>
    <w:rsid w:val="001B3E1B"/>
    <w:rsid w:val="001B7B89"/>
    <w:rsid w:val="001C3B6F"/>
    <w:rsid w:val="001F5027"/>
    <w:rsid w:val="001F6091"/>
    <w:rsid w:val="00205D6A"/>
    <w:rsid w:val="00225FBA"/>
    <w:rsid w:val="002407B7"/>
    <w:rsid w:val="00273D58"/>
    <w:rsid w:val="002A0E4B"/>
    <w:rsid w:val="002A288D"/>
    <w:rsid w:val="002C4D08"/>
    <w:rsid w:val="002E0660"/>
    <w:rsid w:val="002E09E5"/>
    <w:rsid w:val="002F4327"/>
    <w:rsid w:val="00321119"/>
    <w:rsid w:val="0033124C"/>
    <w:rsid w:val="003457EC"/>
    <w:rsid w:val="00347066"/>
    <w:rsid w:val="0037182E"/>
    <w:rsid w:val="003718E9"/>
    <w:rsid w:val="0037487A"/>
    <w:rsid w:val="0038007C"/>
    <w:rsid w:val="003F3C09"/>
    <w:rsid w:val="004376CA"/>
    <w:rsid w:val="00437D91"/>
    <w:rsid w:val="00454EDB"/>
    <w:rsid w:val="00460635"/>
    <w:rsid w:val="004735A2"/>
    <w:rsid w:val="004844B1"/>
    <w:rsid w:val="004851E5"/>
    <w:rsid w:val="00495667"/>
    <w:rsid w:val="004A44D7"/>
    <w:rsid w:val="004D5230"/>
    <w:rsid w:val="00521C97"/>
    <w:rsid w:val="005363EF"/>
    <w:rsid w:val="005479B6"/>
    <w:rsid w:val="00557C1B"/>
    <w:rsid w:val="00566F69"/>
    <w:rsid w:val="00574F9A"/>
    <w:rsid w:val="00593C38"/>
    <w:rsid w:val="005A3733"/>
    <w:rsid w:val="005A562E"/>
    <w:rsid w:val="005A5777"/>
    <w:rsid w:val="005A6B55"/>
    <w:rsid w:val="005B184C"/>
    <w:rsid w:val="005B23B0"/>
    <w:rsid w:val="005D5860"/>
    <w:rsid w:val="005E369F"/>
    <w:rsid w:val="005E4450"/>
    <w:rsid w:val="00607208"/>
    <w:rsid w:val="006257CA"/>
    <w:rsid w:val="00630860"/>
    <w:rsid w:val="00640BA3"/>
    <w:rsid w:val="00655381"/>
    <w:rsid w:val="006945E1"/>
    <w:rsid w:val="006B314C"/>
    <w:rsid w:val="006B4BEA"/>
    <w:rsid w:val="006C582F"/>
    <w:rsid w:val="006D0411"/>
    <w:rsid w:val="00704C17"/>
    <w:rsid w:val="0070614A"/>
    <w:rsid w:val="00737DB9"/>
    <w:rsid w:val="007A2501"/>
    <w:rsid w:val="007F5F8F"/>
    <w:rsid w:val="00810FE1"/>
    <w:rsid w:val="0089250D"/>
    <w:rsid w:val="008D0F2C"/>
    <w:rsid w:val="008F5263"/>
    <w:rsid w:val="009072EB"/>
    <w:rsid w:val="00916EA5"/>
    <w:rsid w:val="00943E73"/>
    <w:rsid w:val="00943F43"/>
    <w:rsid w:val="00993A3F"/>
    <w:rsid w:val="009A6852"/>
    <w:rsid w:val="009B0FBA"/>
    <w:rsid w:val="009C36F6"/>
    <w:rsid w:val="009D3EA2"/>
    <w:rsid w:val="00A15A27"/>
    <w:rsid w:val="00A34833"/>
    <w:rsid w:val="00A43AB0"/>
    <w:rsid w:val="00A44154"/>
    <w:rsid w:val="00A5175C"/>
    <w:rsid w:val="00A53684"/>
    <w:rsid w:val="00A559B3"/>
    <w:rsid w:val="00A57E8F"/>
    <w:rsid w:val="00A66B4A"/>
    <w:rsid w:val="00A83221"/>
    <w:rsid w:val="00A834BA"/>
    <w:rsid w:val="00AF6465"/>
    <w:rsid w:val="00B0617D"/>
    <w:rsid w:val="00B10E76"/>
    <w:rsid w:val="00B30D27"/>
    <w:rsid w:val="00B725F8"/>
    <w:rsid w:val="00B95B0B"/>
    <w:rsid w:val="00BB23C1"/>
    <w:rsid w:val="00BD7279"/>
    <w:rsid w:val="00C050D9"/>
    <w:rsid w:val="00C11D21"/>
    <w:rsid w:val="00C22F28"/>
    <w:rsid w:val="00C41C13"/>
    <w:rsid w:val="00C51C24"/>
    <w:rsid w:val="00C7045E"/>
    <w:rsid w:val="00C82A64"/>
    <w:rsid w:val="00C8560A"/>
    <w:rsid w:val="00C9776F"/>
    <w:rsid w:val="00CC4565"/>
    <w:rsid w:val="00CD623B"/>
    <w:rsid w:val="00CE4354"/>
    <w:rsid w:val="00D121A9"/>
    <w:rsid w:val="00D148BF"/>
    <w:rsid w:val="00D233A3"/>
    <w:rsid w:val="00D2482C"/>
    <w:rsid w:val="00D25536"/>
    <w:rsid w:val="00D256D7"/>
    <w:rsid w:val="00D4205F"/>
    <w:rsid w:val="00D5749F"/>
    <w:rsid w:val="00D653F6"/>
    <w:rsid w:val="00D8027B"/>
    <w:rsid w:val="00DA0FFE"/>
    <w:rsid w:val="00DA109C"/>
    <w:rsid w:val="00DA7C30"/>
    <w:rsid w:val="00DE48B1"/>
    <w:rsid w:val="00E1487E"/>
    <w:rsid w:val="00E86E69"/>
    <w:rsid w:val="00EA5207"/>
    <w:rsid w:val="00EA5442"/>
    <w:rsid w:val="00EB1BC4"/>
    <w:rsid w:val="00ED5DA8"/>
    <w:rsid w:val="00EF6C25"/>
    <w:rsid w:val="00F100EC"/>
    <w:rsid w:val="00F15771"/>
    <w:rsid w:val="00F249B8"/>
    <w:rsid w:val="00F43DEA"/>
    <w:rsid w:val="00F63A9E"/>
    <w:rsid w:val="00F64539"/>
    <w:rsid w:val="00F66536"/>
    <w:rsid w:val="00FA66F3"/>
    <w:rsid w:val="00FA6913"/>
    <w:rsid w:val="00FB7BBC"/>
    <w:rsid w:val="00FC09A9"/>
    <w:rsid w:val="00FC71A3"/>
    <w:rsid w:val="00FD429D"/>
    <w:rsid w:val="2821664F"/>
    <w:rsid w:val="28A606B6"/>
    <w:rsid w:val="2FD90EC5"/>
    <w:rsid w:val="306C7097"/>
    <w:rsid w:val="3411305B"/>
    <w:rsid w:val="34F00A2D"/>
    <w:rsid w:val="50E07D28"/>
    <w:rsid w:val="67180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6A228A0"/>
  <w15:docId w15:val="{7FA60D04-9A10-4CD4-964C-02C09E22A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autoRedefine/>
    <w:uiPriority w:val="99"/>
    <w:unhideWhenUsed/>
    <w:qFormat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D79045-4623-4BD8-A774-7145B88BC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447</Words>
  <Characters>2553</Characters>
  <Application>Microsoft Office Word</Application>
  <DocSecurity>0</DocSecurity>
  <Lines>21</Lines>
  <Paragraphs>5</Paragraphs>
  <ScaleCrop>false</ScaleCrop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Димитрина Мирчева</cp:lastModifiedBy>
  <cp:revision>46</cp:revision>
  <cp:lastPrinted>2016-03-22T10:03:00Z</cp:lastPrinted>
  <dcterms:created xsi:type="dcterms:W3CDTF">2016-03-18T10:29:00Z</dcterms:created>
  <dcterms:modified xsi:type="dcterms:W3CDTF">2026-03-04T08:16:00Z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1033-12.2.0.17545</vt:lpwstr>
  </property>
  <property fmtid="{D5CDD505-2E9C-101B-9397-08002B2CF9AE}" pid="3" name="ICV">
    <vt:lpwstr>4DB7D6C2827F4018B67414E75D6BEE09</vt:lpwstr>
  </property>
</Properties>
</file>